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F9" w:rsidRPr="00BF1AF9" w:rsidRDefault="00BF1AF9" w:rsidP="00BF1AF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proofErr w:type="gramStart"/>
      <w:r w:rsidRPr="00BF1AF9">
        <w:rPr>
          <w:rStyle w:val="a4"/>
          <w:color w:val="000000"/>
          <w:sz w:val="26"/>
          <w:szCs w:val="26"/>
        </w:rPr>
        <w:t>Информация о </w:t>
      </w:r>
      <w:r w:rsidRPr="00BF1AF9">
        <w:rPr>
          <w:rStyle w:val="a4"/>
          <w:color w:val="000000"/>
          <w:sz w:val="26"/>
          <w:szCs w:val="26"/>
          <w:bdr w:val="none" w:sz="0" w:space="0" w:color="auto" w:frame="1"/>
        </w:rPr>
        <w:t>категории обучающихся, которым питание предоставляется на льготных условиях,</w:t>
      </w:r>
      <w:r w:rsidRPr="00BF1AF9">
        <w:rPr>
          <w:rStyle w:val="a4"/>
          <w:color w:val="666666"/>
          <w:sz w:val="26"/>
          <w:szCs w:val="26"/>
          <w:bdr w:val="none" w:sz="0" w:space="0" w:color="auto" w:frame="1"/>
        </w:rPr>
        <w:t> </w:t>
      </w:r>
      <w:r w:rsidRPr="00BF1AF9">
        <w:rPr>
          <w:rStyle w:val="a4"/>
          <w:color w:val="000000"/>
          <w:sz w:val="26"/>
          <w:szCs w:val="26"/>
        </w:rPr>
        <w:t>порядке предоставления льготного питания</w:t>
      </w:r>
      <w:proofErr w:type="gramEnd"/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jc w:val="both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Получение мер социальной поддержки, предусмотренных пунктами 2, 6 статьи 11 </w:t>
      </w:r>
      <w:hyperlink r:id="rId4" w:history="1">
        <w:r w:rsidRPr="00BF1AF9">
          <w:rPr>
            <w:rStyle w:val="a5"/>
            <w:color w:val="222222"/>
            <w:sz w:val="26"/>
            <w:szCs w:val="26"/>
          </w:rPr>
          <w:t>Закона Красноярского края от 02.11.2000 № 12-961 «О защите прав ребенка»</w:t>
        </w:r>
      </w:hyperlink>
      <w:r w:rsidRPr="00BF1AF9">
        <w:rPr>
          <w:color w:val="000000"/>
          <w:sz w:val="26"/>
          <w:szCs w:val="26"/>
        </w:rPr>
        <w:t> (в виде бесплатного питания в ОУ).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jc w:val="both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В соответствии с пунктом 6 статьи 11 </w:t>
      </w:r>
      <w:hyperlink r:id="rId5" w:history="1">
        <w:r w:rsidRPr="00BF1AF9">
          <w:rPr>
            <w:rStyle w:val="a5"/>
            <w:color w:val="222222"/>
            <w:sz w:val="26"/>
            <w:szCs w:val="26"/>
          </w:rPr>
          <w:t>Закона Красноярского края от 02.11.2000 № 12- 961 «О защите прав ребёнка» </w:t>
        </w:r>
      </w:hyperlink>
      <w:r w:rsidRPr="00BF1AF9">
        <w:rPr>
          <w:color w:val="000000"/>
          <w:sz w:val="26"/>
          <w:szCs w:val="26"/>
        </w:rPr>
        <w:t>обучающиеся получают бесплатное питание. Бесплатное питание назначается только при подтверждении получателем льготы - размера дохода своей семьи.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Для категорий: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- </w:t>
      </w:r>
      <w:r w:rsidRPr="00BF1AF9">
        <w:rPr>
          <w:color w:val="000000"/>
          <w:sz w:val="26"/>
          <w:szCs w:val="26"/>
          <w:u w:val="single"/>
        </w:rPr>
        <w:t>обучающиеся из семей со среднедушевым доходом </w:t>
      </w:r>
      <w:r w:rsidRPr="00BF1AF9">
        <w:rPr>
          <w:rStyle w:val="a4"/>
          <w:color w:val="000000"/>
          <w:sz w:val="26"/>
          <w:szCs w:val="26"/>
          <w:u w:val="single"/>
        </w:rPr>
        <w:t>ниже величины</w:t>
      </w:r>
      <w:r w:rsidRPr="00BF1AF9">
        <w:rPr>
          <w:color w:val="000000"/>
          <w:sz w:val="26"/>
          <w:szCs w:val="26"/>
          <w:u w:val="single"/>
        </w:rPr>
        <w:t> прожиточного минимума, установленной в районах Красноярского края на душу населения</w:t>
      </w:r>
      <w:r w:rsidRPr="00BF1AF9">
        <w:rPr>
          <w:color w:val="000000"/>
          <w:sz w:val="26"/>
          <w:szCs w:val="26"/>
        </w:rPr>
        <w:t>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- </w:t>
      </w:r>
      <w:r w:rsidRPr="00BF1AF9">
        <w:rPr>
          <w:color w:val="000000"/>
          <w:sz w:val="26"/>
          <w:szCs w:val="26"/>
          <w:u w:val="single"/>
        </w:rPr>
        <w:t>обучающиеся из </w:t>
      </w:r>
      <w:r w:rsidRPr="00BF1AF9">
        <w:rPr>
          <w:rStyle w:val="a4"/>
          <w:color w:val="000000"/>
          <w:sz w:val="26"/>
          <w:szCs w:val="26"/>
          <w:u w:val="single"/>
        </w:rPr>
        <w:t>многодетных</w:t>
      </w:r>
      <w:r w:rsidRPr="00BF1AF9">
        <w:rPr>
          <w:color w:val="000000"/>
          <w:sz w:val="26"/>
          <w:szCs w:val="26"/>
          <w:u w:val="single"/>
        </w:rPr>
        <w:t> семей со среднедушевым доходом семьи, не превышающим </w:t>
      </w:r>
      <w:r w:rsidRPr="00BF1AF9">
        <w:rPr>
          <w:rStyle w:val="a4"/>
          <w:color w:val="000000"/>
          <w:sz w:val="26"/>
          <w:szCs w:val="26"/>
          <w:u w:val="single"/>
        </w:rPr>
        <w:t>1,25 </w:t>
      </w:r>
      <w:r w:rsidRPr="00BF1AF9">
        <w:rPr>
          <w:color w:val="000000"/>
          <w:sz w:val="26"/>
          <w:szCs w:val="26"/>
          <w:u w:val="single"/>
        </w:rPr>
        <w:t>величины</w:t>
      </w:r>
      <w:r w:rsidRPr="00BF1AF9">
        <w:rPr>
          <w:rStyle w:val="a4"/>
          <w:color w:val="000000"/>
          <w:sz w:val="26"/>
          <w:szCs w:val="26"/>
          <w:u w:val="single"/>
        </w:rPr>
        <w:t> прожиточного минимума</w:t>
      </w:r>
      <w:r w:rsidRPr="00BF1AF9">
        <w:rPr>
          <w:color w:val="000000"/>
          <w:sz w:val="26"/>
          <w:szCs w:val="26"/>
          <w:u w:val="single"/>
        </w:rPr>
        <w:t>, установленной в районах Красноярского края на душу населения</w:t>
      </w:r>
      <w:r w:rsidRPr="00BF1AF9">
        <w:rPr>
          <w:color w:val="000000"/>
          <w:sz w:val="26"/>
          <w:szCs w:val="26"/>
        </w:rPr>
        <w:t>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- </w:t>
      </w:r>
      <w:r w:rsidRPr="00BF1AF9">
        <w:rPr>
          <w:color w:val="000000"/>
          <w:sz w:val="26"/>
          <w:szCs w:val="26"/>
          <w:u w:val="single"/>
        </w:rPr>
        <w:t>обучающиеся, воспитывающиеся </w:t>
      </w:r>
      <w:r w:rsidRPr="00BF1AF9">
        <w:rPr>
          <w:rStyle w:val="a4"/>
          <w:color w:val="000000"/>
          <w:sz w:val="26"/>
          <w:szCs w:val="26"/>
          <w:u w:val="single"/>
        </w:rPr>
        <w:t>одинокими</w:t>
      </w:r>
      <w:r w:rsidRPr="00BF1AF9">
        <w:rPr>
          <w:color w:val="000000"/>
          <w:sz w:val="26"/>
          <w:szCs w:val="26"/>
          <w:u w:val="single"/>
        </w:rPr>
        <w:t> родителями со среднедушевым доходом семьи, не превышающим </w:t>
      </w:r>
      <w:r w:rsidRPr="00BF1AF9">
        <w:rPr>
          <w:rStyle w:val="a4"/>
          <w:color w:val="000000"/>
          <w:sz w:val="26"/>
          <w:szCs w:val="26"/>
          <w:u w:val="single"/>
        </w:rPr>
        <w:t>1,25</w:t>
      </w:r>
      <w:r w:rsidRPr="00BF1AF9">
        <w:rPr>
          <w:color w:val="000000"/>
          <w:sz w:val="26"/>
          <w:szCs w:val="26"/>
          <w:u w:val="single"/>
        </w:rPr>
        <w:t> величины </w:t>
      </w:r>
      <w:r w:rsidRPr="00BF1AF9">
        <w:rPr>
          <w:rStyle w:val="a4"/>
          <w:color w:val="000000"/>
          <w:sz w:val="26"/>
          <w:szCs w:val="26"/>
          <w:u w:val="single"/>
        </w:rPr>
        <w:t>прожиточного минимума</w:t>
      </w:r>
      <w:r w:rsidRPr="00BF1AF9">
        <w:rPr>
          <w:color w:val="000000"/>
          <w:sz w:val="26"/>
          <w:szCs w:val="26"/>
          <w:u w:val="single"/>
        </w:rPr>
        <w:t xml:space="preserve">, </w:t>
      </w:r>
      <w:proofErr w:type="gramStart"/>
      <w:r w:rsidRPr="00BF1AF9">
        <w:rPr>
          <w:color w:val="000000"/>
          <w:sz w:val="26"/>
          <w:szCs w:val="26"/>
          <w:u w:val="single"/>
        </w:rPr>
        <w:t>установленной в районах Красноярского края на душу населения</w:t>
      </w:r>
      <w:proofErr w:type="gramEnd"/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родители (законные представители) ребенка представляют пакет документов в школу: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1) </w:t>
      </w:r>
      <w:hyperlink r:id="rId6" w:history="1">
        <w:r w:rsidRPr="00BF1AF9">
          <w:rPr>
            <w:rStyle w:val="a5"/>
            <w:color w:val="222222"/>
            <w:sz w:val="26"/>
            <w:szCs w:val="26"/>
          </w:rPr>
          <w:t xml:space="preserve">заявление на имя </w:t>
        </w:r>
        <w:proofErr w:type="gramStart"/>
        <w:r w:rsidRPr="00BF1AF9">
          <w:rPr>
            <w:rStyle w:val="a5"/>
            <w:color w:val="222222"/>
            <w:sz w:val="26"/>
            <w:szCs w:val="26"/>
          </w:rPr>
          <w:t>руководителя главного управления образования администрации города</w:t>
        </w:r>
        <w:proofErr w:type="gramEnd"/>
        <w:r w:rsidRPr="00BF1AF9">
          <w:rPr>
            <w:rStyle w:val="a5"/>
            <w:color w:val="222222"/>
            <w:sz w:val="26"/>
            <w:szCs w:val="26"/>
          </w:rPr>
          <w:t xml:space="preserve"> Красноярска (</w:t>
        </w:r>
        <w:r w:rsidRPr="00BF1AF9">
          <w:rPr>
            <w:rStyle w:val="a4"/>
            <w:color w:val="222222"/>
            <w:sz w:val="26"/>
            <w:szCs w:val="26"/>
            <w:u w:val="single"/>
          </w:rPr>
          <w:t>на каждого обучающегося</w:t>
        </w:r>
        <w:r w:rsidRPr="00BF1AF9">
          <w:rPr>
            <w:rStyle w:val="a5"/>
            <w:color w:val="222222"/>
            <w:sz w:val="26"/>
            <w:szCs w:val="26"/>
          </w:rPr>
          <w:t>)</w:t>
        </w:r>
      </w:hyperlink>
      <w:r w:rsidRPr="00BF1AF9">
        <w:rPr>
          <w:color w:val="000000"/>
          <w:sz w:val="26"/>
          <w:szCs w:val="26"/>
        </w:rPr>
        <w:t>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2) свидетельства о рождении детей;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3) справки по форме 2-НДФЛ за 3 месяца на момент написания заявления от </w:t>
      </w:r>
      <w:r w:rsidRPr="00BF1AF9">
        <w:rPr>
          <w:rStyle w:val="a4"/>
          <w:color w:val="000000"/>
          <w:sz w:val="26"/>
          <w:szCs w:val="26"/>
        </w:rPr>
        <w:t>каждого </w:t>
      </w:r>
      <w:r w:rsidRPr="00BF1AF9">
        <w:rPr>
          <w:color w:val="000000"/>
          <w:sz w:val="26"/>
          <w:szCs w:val="26"/>
        </w:rPr>
        <w:t>родителя (законного представителя) ребенка, ИНН, адрес, телефон места работы;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4) справки о пособиях из Управления социальной защиты населения (</w:t>
      </w:r>
      <w:r w:rsidRPr="00BF1AF9">
        <w:rPr>
          <w:rStyle w:val="a4"/>
          <w:color w:val="000000"/>
          <w:sz w:val="26"/>
          <w:szCs w:val="26"/>
        </w:rPr>
        <w:t>на каждого ребенка</w:t>
      </w:r>
      <w:r w:rsidRPr="00BF1AF9">
        <w:rPr>
          <w:color w:val="000000"/>
          <w:sz w:val="26"/>
          <w:szCs w:val="26"/>
        </w:rPr>
        <w:t>).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5) справка о составе семьи (выписка из домовой книги);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6) копия СНИЛС (ребенка и родителей);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7) сведения о получении (неполучении) алиментов на детей;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8) справки из ПФ о получении пенсии, пособия по инвалидности, по потере кормильца;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9) справка из соц</w:t>
      </w:r>
      <w:proofErr w:type="gramStart"/>
      <w:r w:rsidRPr="00BF1AF9">
        <w:rPr>
          <w:color w:val="000000"/>
          <w:sz w:val="26"/>
          <w:szCs w:val="26"/>
        </w:rPr>
        <w:t>.з</w:t>
      </w:r>
      <w:proofErr w:type="gramEnd"/>
      <w:r w:rsidRPr="00BF1AF9">
        <w:rPr>
          <w:color w:val="000000"/>
          <w:sz w:val="26"/>
          <w:szCs w:val="26"/>
        </w:rPr>
        <w:t>ащиты об утвержденном статусе многодетной семьи;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lastRenderedPageBreak/>
        <w:t>10) справка из Управления службы занятости населения по Красноярскому краю (</w:t>
      </w:r>
      <w:r w:rsidRPr="00BF1AF9">
        <w:rPr>
          <w:rStyle w:val="a4"/>
          <w:color w:val="000000"/>
          <w:sz w:val="26"/>
          <w:szCs w:val="26"/>
        </w:rPr>
        <w:t>если</w:t>
      </w:r>
      <w:r w:rsidRPr="00BF1AF9">
        <w:rPr>
          <w:color w:val="000000"/>
          <w:sz w:val="26"/>
          <w:szCs w:val="26"/>
        </w:rPr>
        <w:t> родитель (законный представитель) ребенка не работает и </w:t>
      </w:r>
      <w:r w:rsidRPr="00BF1AF9">
        <w:rPr>
          <w:rStyle w:val="a4"/>
          <w:color w:val="000000"/>
          <w:sz w:val="26"/>
          <w:szCs w:val="26"/>
        </w:rPr>
        <w:t>состоит на учете</w:t>
      </w:r>
      <w:r w:rsidRPr="00BF1AF9">
        <w:rPr>
          <w:color w:val="000000"/>
          <w:sz w:val="26"/>
          <w:szCs w:val="26"/>
        </w:rPr>
        <w:t>);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11) справка из налоговой инспекции для </w:t>
      </w:r>
      <w:r w:rsidRPr="00BF1AF9">
        <w:rPr>
          <w:rStyle w:val="a4"/>
          <w:color w:val="000000"/>
          <w:sz w:val="26"/>
          <w:szCs w:val="26"/>
        </w:rPr>
        <w:t>неработающих</w:t>
      </w:r>
      <w:r w:rsidRPr="00BF1AF9">
        <w:rPr>
          <w:color w:val="000000"/>
          <w:sz w:val="26"/>
          <w:szCs w:val="26"/>
        </w:rPr>
        <w:t> родителей, что не имеют ИП;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12) копия постановления об установлении опеки над несовершеннолетним;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13) копия паспорта родителя (падающего заявление).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Для категории: </w:t>
      </w:r>
      <w:r w:rsidRPr="00BF1AF9">
        <w:rPr>
          <w:rStyle w:val="a4"/>
          <w:color w:val="000000"/>
          <w:sz w:val="26"/>
          <w:szCs w:val="26"/>
          <w:u w:val="single"/>
        </w:rPr>
        <w:t>ребенок с ограниченными возможностями здоровья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родители (законные представители) ребенка представляют пакет документов в школу: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1) </w:t>
      </w:r>
      <w:hyperlink r:id="rId7" w:history="1">
        <w:r w:rsidRPr="00BF1AF9">
          <w:rPr>
            <w:rStyle w:val="a5"/>
            <w:color w:val="222222"/>
            <w:sz w:val="26"/>
            <w:szCs w:val="26"/>
          </w:rPr>
          <w:t xml:space="preserve">заявление на имя </w:t>
        </w:r>
        <w:proofErr w:type="gramStart"/>
        <w:r w:rsidRPr="00BF1AF9">
          <w:rPr>
            <w:rStyle w:val="a5"/>
            <w:color w:val="222222"/>
            <w:sz w:val="26"/>
            <w:szCs w:val="26"/>
          </w:rPr>
          <w:t>руководителя главного управления образования администрации города Красноярска</w:t>
        </w:r>
        <w:proofErr w:type="gramEnd"/>
        <w:r w:rsidRPr="00BF1AF9">
          <w:rPr>
            <w:rStyle w:val="a5"/>
            <w:color w:val="222222"/>
            <w:sz w:val="26"/>
            <w:szCs w:val="26"/>
          </w:rPr>
          <w:t xml:space="preserve"> </w:t>
        </w:r>
      </w:hyperlink>
      <w:r w:rsidRPr="00BF1AF9">
        <w:rPr>
          <w:color w:val="000000"/>
          <w:sz w:val="26"/>
          <w:szCs w:val="26"/>
        </w:rPr>
        <w:t>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2) копия свидетельства о рождении;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3) копия СНИЛС ребенка;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4) копия заключения ПМПК;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5) копия паспорта родителя (подающего заявление);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6) справка о составе семьи.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rStyle w:val="a4"/>
          <w:color w:val="000000"/>
          <w:sz w:val="26"/>
          <w:szCs w:val="26"/>
        </w:rPr>
        <w:t>ВЕЛИЧИНА ПРОЖИТОЧНОГО МИНИМУМА НА ДУШУ НАСЕЛЕНИЯ во II квартале 2020 года равна </w:t>
      </w:r>
      <w:r w:rsidRPr="00BF1AF9">
        <w:rPr>
          <w:b/>
          <w:bCs/>
          <w:color w:val="000000"/>
          <w:sz w:val="26"/>
          <w:szCs w:val="26"/>
        </w:rPr>
        <w:t>12 416  рубля, </w:t>
      </w:r>
      <w:r w:rsidRPr="00BF1AF9">
        <w:rPr>
          <w:rStyle w:val="a4"/>
          <w:color w:val="000000"/>
          <w:sz w:val="26"/>
          <w:szCs w:val="26"/>
        </w:rPr>
        <w:t>для многодетной семьи и одиноких родителей 15520 рублей.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color w:val="000000"/>
          <w:sz w:val="26"/>
          <w:szCs w:val="26"/>
        </w:rPr>
        <w:t>Порядок исчисления величины прожиточного минимума на члена семьи для получения права на бесплатное питание в школе: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jc w:val="center"/>
        <w:rPr>
          <w:color w:val="000000"/>
          <w:sz w:val="26"/>
          <w:szCs w:val="26"/>
        </w:rPr>
      </w:pPr>
      <w:r w:rsidRPr="00BF1AF9">
        <w:rPr>
          <w:rStyle w:val="a6"/>
          <w:color w:val="000000"/>
          <w:sz w:val="26"/>
          <w:szCs w:val="26"/>
        </w:rPr>
        <w:t>Сумму дохода семьи за 3 месяца разделить на 3 месяца предшествующих дню подачи заявления и разделить на количество членов семьи получателя = величина прожиточного минимума на одного члена семьи, которая позволяет принять решение на получение права на бесплатное питание в школе</w:t>
      </w:r>
    </w:p>
    <w:p w:rsidR="00BF1AF9" w:rsidRPr="00BF1AF9" w:rsidRDefault="00BF1AF9" w:rsidP="00BF1AF9">
      <w:pPr>
        <w:pStyle w:val="a3"/>
        <w:shd w:val="clear" w:color="auto" w:fill="FFFFFF"/>
        <w:spacing w:before="75" w:beforeAutospacing="0" w:after="225" w:afterAutospacing="0"/>
        <w:rPr>
          <w:color w:val="000000"/>
          <w:sz w:val="26"/>
          <w:szCs w:val="26"/>
        </w:rPr>
      </w:pPr>
      <w:r w:rsidRPr="00BF1AF9">
        <w:rPr>
          <w:rStyle w:val="a4"/>
          <w:color w:val="000000"/>
          <w:sz w:val="26"/>
          <w:szCs w:val="26"/>
        </w:rPr>
        <w:t xml:space="preserve">Время приёма документов:     ПН, ВТ, СР, ЧТ, </w:t>
      </w:r>
      <w:proofErr w:type="spellStart"/>
      <w:r w:rsidRPr="00BF1AF9">
        <w:rPr>
          <w:rStyle w:val="a4"/>
          <w:color w:val="000000"/>
          <w:sz w:val="26"/>
          <w:szCs w:val="26"/>
        </w:rPr>
        <w:t>ПТс</w:t>
      </w:r>
      <w:proofErr w:type="spellEnd"/>
      <w:r w:rsidRPr="00BF1AF9">
        <w:rPr>
          <w:rStyle w:val="a4"/>
          <w:color w:val="000000"/>
          <w:sz w:val="26"/>
          <w:szCs w:val="26"/>
        </w:rPr>
        <w:t xml:space="preserve">  14.00  до  16.00 в 2-13 кабинете.(ул</w:t>
      </w:r>
      <w:proofErr w:type="gramStart"/>
      <w:r w:rsidRPr="00BF1AF9">
        <w:rPr>
          <w:rStyle w:val="a4"/>
          <w:color w:val="000000"/>
          <w:sz w:val="26"/>
          <w:szCs w:val="26"/>
        </w:rPr>
        <w:t>.К</w:t>
      </w:r>
      <w:proofErr w:type="gramEnd"/>
      <w:r w:rsidRPr="00BF1AF9">
        <w:rPr>
          <w:rStyle w:val="a4"/>
          <w:color w:val="000000"/>
          <w:sz w:val="26"/>
          <w:szCs w:val="26"/>
        </w:rPr>
        <w:t xml:space="preserve">оммунальная, 12. </w:t>
      </w:r>
      <w:proofErr w:type="gramStart"/>
      <w:r w:rsidRPr="00BF1AF9">
        <w:rPr>
          <w:rStyle w:val="a4"/>
          <w:color w:val="000000"/>
          <w:sz w:val="26"/>
          <w:szCs w:val="26"/>
        </w:rPr>
        <w:t xml:space="preserve">Младший корпус) или получить консультацию по тел. 8-913-194-98-80-Екатерина Александровна </w:t>
      </w:r>
      <w:proofErr w:type="spellStart"/>
      <w:r w:rsidRPr="00BF1AF9">
        <w:rPr>
          <w:rStyle w:val="a4"/>
          <w:color w:val="000000"/>
          <w:sz w:val="26"/>
          <w:szCs w:val="26"/>
        </w:rPr>
        <w:t>Бабкова</w:t>
      </w:r>
      <w:proofErr w:type="spellEnd"/>
      <w:proofErr w:type="gramEnd"/>
    </w:p>
    <w:p w:rsidR="00AF2F6C" w:rsidRDefault="00AF2F6C"/>
    <w:sectPr w:rsidR="00AF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1AF9"/>
    <w:rsid w:val="00AF2F6C"/>
    <w:rsid w:val="00BF1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F1AF9"/>
    <w:rPr>
      <w:b/>
      <w:bCs/>
    </w:rPr>
  </w:style>
  <w:style w:type="character" w:styleId="a5">
    <w:name w:val="Hyperlink"/>
    <w:basedOn w:val="a0"/>
    <w:uiPriority w:val="99"/>
    <w:semiHidden/>
    <w:unhideWhenUsed/>
    <w:rsid w:val="00BF1AF9"/>
    <w:rPr>
      <w:color w:val="0000FF"/>
      <w:u w:val="single"/>
    </w:rPr>
  </w:style>
  <w:style w:type="character" w:styleId="a6">
    <w:name w:val="Emphasis"/>
    <w:basedOn w:val="a0"/>
    <w:uiPriority w:val="20"/>
    <w:qFormat/>
    <w:rsid w:val="00BF1A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0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file/d/1ZabQ7q7TNAx0CiERx9Jx6UkbMM0hCiFS/view?usp=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ZabQ7q7TNAx0CiERx9Jx6UkbMM0hCiFS/view?usp=sharing" TargetMode="External"/><Relationship Id="rId5" Type="http://schemas.openxmlformats.org/officeDocument/2006/relationships/hyperlink" Target="https://drive.google.com/file/d/1vi6HfXjcmhnVVZT-2Gj29C7kVDji_Wdb/view?usp=sharing" TargetMode="External"/><Relationship Id="rId4" Type="http://schemas.openxmlformats.org/officeDocument/2006/relationships/hyperlink" Target="https://drive.google.com/file/d/1vi6HfXjcmhnVVZT-2Gj29C7kVDji_Wdb/view?usp=sharin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568</Words>
  <Characters>3240</Characters>
  <Application>Microsoft Office Word</Application>
  <DocSecurity>0</DocSecurity>
  <Lines>27</Lines>
  <Paragraphs>7</Paragraphs>
  <ScaleCrop>false</ScaleCrop>
  <Company>Microsoft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ZOTOVA</dc:creator>
  <cp:keywords/>
  <dc:description/>
  <cp:lastModifiedBy>ELENA ZOTOVA</cp:lastModifiedBy>
  <cp:revision>3</cp:revision>
  <dcterms:created xsi:type="dcterms:W3CDTF">2021-12-15T17:03:00Z</dcterms:created>
  <dcterms:modified xsi:type="dcterms:W3CDTF">2021-12-15T17:07:00Z</dcterms:modified>
</cp:coreProperties>
</file>