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C45" w:rsidRPr="00223CD7" w:rsidRDefault="00EB2C45" w:rsidP="00223CD7">
      <w:pPr>
        <w:pStyle w:val="2"/>
        <w:spacing w:before="0" w:line="240" w:lineRule="auto"/>
        <w:jc w:val="center"/>
        <w:rPr>
          <w:rStyle w:val="a6"/>
          <w:rFonts w:ascii="Times New Roman" w:hAnsi="Times New Roman" w:cs="Times New Roman"/>
          <w:b w:val="0"/>
          <w:bCs w:val="0"/>
          <w:color w:val="17365D" w:themeColor="text2" w:themeShade="BF"/>
          <w:sz w:val="44"/>
          <w:szCs w:val="44"/>
        </w:rPr>
      </w:pPr>
      <w:r w:rsidRPr="00223CD7">
        <w:rPr>
          <w:rStyle w:val="a6"/>
          <w:rFonts w:ascii="Times New Roman" w:hAnsi="Times New Roman" w:cs="Times New Roman"/>
          <w:b w:val="0"/>
          <w:bCs w:val="0"/>
          <w:color w:val="17365D" w:themeColor="text2" w:themeShade="BF"/>
          <w:sz w:val="44"/>
          <w:szCs w:val="44"/>
        </w:rPr>
        <w:t xml:space="preserve">Организация питания детей с ОВЗ </w:t>
      </w:r>
      <w:proofErr w:type="gramStart"/>
      <w:r w:rsidRPr="00223CD7">
        <w:rPr>
          <w:rStyle w:val="a6"/>
          <w:rFonts w:ascii="Times New Roman" w:hAnsi="Times New Roman" w:cs="Times New Roman"/>
          <w:b w:val="0"/>
          <w:bCs w:val="0"/>
          <w:color w:val="17365D" w:themeColor="text2" w:themeShade="BF"/>
          <w:sz w:val="44"/>
          <w:szCs w:val="44"/>
        </w:rPr>
        <w:t>в</w:t>
      </w:r>
      <w:proofErr w:type="gramEnd"/>
      <w:r w:rsidRPr="00223CD7">
        <w:rPr>
          <w:rStyle w:val="a6"/>
          <w:rFonts w:ascii="Times New Roman" w:hAnsi="Times New Roman" w:cs="Times New Roman"/>
          <w:b w:val="0"/>
          <w:bCs w:val="0"/>
          <w:color w:val="17365D" w:themeColor="text2" w:themeShade="BF"/>
          <w:sz w:val="44"/>
          <w:szCs w:val="44"/>
        </w:rPr>
        <w:t xml:space="preserve"> </w:t>
      </w:r>
    </w:p>
    <w:p w:rsidR="00EB2C45" w:rsidRPr="00223CD7" w:rsidRDefault="00223CD7" w:rsidP="00223CD7">
      <w:pPr>
        <w:pStyle w:val="2"/>
        <w:spacing w:before="0" w:line="240" w:lineRule="auto"/>
        <w:jc w:val="center"/>
        <w:rPr>
          <w:rStyle w:val="a6"/>
          <w:rFonts w:ascii="Times New Roman" w:hAnsi="Times New Roman" w:cs="Times New Roman"/>
          <w:b w:val="0"/>
          <w:bCs w:val="0"/>
          <w:color w:val="17365D" w:themeColor="text2" w:themeShade="BF"/>
          <w:sz w:val="44"/>
          <w:szCs w:val="44"/>
        </w:rPr>
      </w:pPr>
      <w:r w:rsidRPr="00223CD7">
        <w:rPr>
          <w:rStyle w:val="a6"/>
          <w:rFonts w:ascii="Times New Roman" w:hAnsi="Times New Roman" w:cs="Times New Roman"/>
          <w:b w:val="0"/>
          <w:bCs w:val="0"/>
          <w:color w:val="17365D" w:themeColor="text2" w:themeShade="BF"/>
          <w:sz w:val="44"/>
          <w:szCs w:val="44"/>
        </w:rPr>
        <w:t>МАОУ</w:t>
      </w:r>
      <w:r w:rsidR="00EB2C45" w:rsidRPr="00223CD7">
        <w:rPr>
          <w:rStyle w:val="a6"/>
          <w:rFonts w:ascii="Times New Roman" w:hAnsi="Times New Roman" w:cs="Times New Roman"/>
          <w:b w:val="0"/>
          <w:bCs w:val="0"/>
          <w:color w:val="17365D" w:themeColor="text2" w:themeShade="BF"/>
          <w:sz w:val="44"/>
          <w:szCs w:val="44"/>
        </w:rPr>
        <w:t xml:space="preserve"> СШ № 8</w:t>
      </w:r>
    </w:p>
    <w:p w:rsidR="00625CDD" w:rsidRPr="00223CD7" w:rsidRDefault="00EB2C45" w:rsidP="00223CD7">
      <w:pPr>
        <w:pStyle w:val="2"/>
        <w:spacing w:before="0" w:line="240" w:lineRule="auto"/>
        <w:jc w:val="center"/>
        <w:rPr>
          <w:rStyle w:val="a6"/>
          <w:rFonts w:ascii="Times New Roman" w:hAnsi="Times New Roman" w:cs="Times New Roman"/>
          <w:b w:val="0"/>
          <w:bCs w:val="0"/>
          <w:color w:val="17365D" w:themeColor="text2" w:themeShade="BF"/>
          <w:sz w:val="36"/>
          <w:szCs w:val="36"/>
        </w:rPr>
      </w:pPr>
      <w:r w:rsidRPr="00223CD7">
        <w:rPr>
          <w:rStyle w:val="a6"/>
          <w:rFonts w:ascii="Times New Roman" w:hAnsi="Times New Roman" w:cs="Times New Roman"/>
          <w:b w:val="0"/>
          <w:bCs w:val="0"/>
          <w:color w:val="17365D" w:themeColor="text2" w:themeShade="BF"/>
          <w:sz w:val="36"/>
          <w:szCs w:val="36"/>
        </w:rPr>
        <w:t>(г</w:t>
      </w:r>
      <w:r w:rsidR="00625CDD" w:rsidRPr="00223CD7">
        <w:rPr>
          <w:rStyle w:val="a6"/>
          <w:rFonts w:ascii="Times New Roman" w:hAnsi="Times New Roman" w:cs="Times New Roman"/>
          <w:b w:val="0"/>
          <w:bCs w:val="0"/>
          <w:color w:val="17365D" w:themeColor="text2" w:themeShade="BF"/>
          <w:sz w:val="36"/>
          <w:szCs w:val="36"/>
        </w:rPr>
        <w:t>орячее питание</w:t>
      </w:r>
      <w:r w:rsidRPr="00223CD7">
        <w:rPr>
          <w:rStyle w:val="a6"/>
          <w:rFonts w:ascii="Times New Roman" w:hAnsi="Times New Roman" w:cs="Times New Roman"/>
          <w:b w:val="0"/>
          <w:bCs w:val="0"/>
          <w:color w:val="17365D" w:themeColor="text2" w:themeShade="BF"/>
          <w:sz w:val="36"/>
          <w:szCs w:val="36"/>
        </w:rPr>
        <w:t>)</w:t>
      </w:r>
      <w:bookmarkStart w:id="0" w:name="_GoBack"/>
      <w:bookmarkEnd w:id="0"/>
    </w:p>
    <w:p w:rsidR="00223CD7" w:rsidRPr="00223CD7" w:rsidRDefault="00223CD7" w:rsidP="00223CD7"/>
    <w:p w:rsidR="00625CDD" w:rsidRPr="00625CDD" w:rsidRDefault="00625CDD" w:rsidP="00223CD7">
      <w:pPr>
        <w:pStyle w:val="a3"/>
        <w:spacing w:before="0" w:beforeAutospacing="0" w:after="150" w:afterAutospacing="0"/>
        <w:jc w:val="both"/>
      </w:pPr>
      <w:r w:rsidRPr="00625CDD">
        <w:t xml:space="preserve">    Одной из задач школы является формирование </w:t>
      </w:r>
      <w:proofErr w:type="spellStart"/>
      <w:r w:rsidRPr="00625CDD">
        <w:t>здоровьесберегающего</w:t>
      </w:r>
      <w:proofErr w:type="spellEnd"/>
      <w:r w:rsidRPr="00625CDD">
        <w:t xml:space="preserve"> пространства, обеспечение здоровья обучающихся и предотвращение возникновения заболеваний, связанных с организацией питания в общеобразовательных учреждениях. Для этого необходима организация рационального питания школьников. </w:t>
      </w:r>
    </w:p>
    <w:p w:rsidR="00625CDD" w:rsidRPr="00625CDD" w:rsidRDefault="00625CDD" w:rsidP="00223CD7">
      <w:pPr>
        <w:pStyle w:val="a3"/>
        <w:spacing w:before="0" w:beforeAutospacing="0" w:after="150" w:afterAutospacing="0"/>
        <w:jc w:val="both"/>
      </w:pPr>
      <w:r w:rsidRPr="00625CDD">
        <w:t xml:space="preserve">    Питание детей в школе обеспечивается наличием школьной столовой,  буфетом. </w:t>
      </w:r>
    </w:p>
    <w:p w:rsidR="00625CDD" w:rsidRPr="00625CDD" w:rsidRDefault="00625CDD" w:rsidP="00223CD7">
      <w:pPr>
        <w:pStyle w:val="a3"/>
        <w:spacing w:before="0" w:beforeAutospacing="0" w:after="150" w:afterAutospacing="0"/>
        <w:jc w:val="both"/>
      </w:pPr>
      <w:r w:rsidRPr="00625CDD">
        <w:t xml:space="preserve">    В школьной столовой имеется набор помещений и оборудование, позволяющее осуществлять приготовление безопасной и сохраняющей пищевую ценность кулинарной продукции и ее реализацию.</w:t>
      </w:r>
      <w:r w:rsidR="007D6ACF">
        <w:t xml:space="preserve"> Продукты питания поставляются в школу на основании договора с </w:t>
      </w:r>
      <w:r w:rsidR="00223CD7">
        <w:t>ООО «РИЧ</w:t>
      </w:r>
      <w:r w:rsidR="007D6ACF">
        <w:t>»</w:t>
      </w:r>
      <w:r w:rsidR="00223CD7">
        <w:t xml:space="preserve"> г. Красноярска</w:t>
      </w:r>
      <w:r w:rsidR="007D6ACF">
        <w:t>.</w:t>
      </w:r>
    </w:p>
    <w:p w:rsidR="00625CDD" w:rsidRPr="00625CDD" w:rsidRDefault="00625CDD" w:rsidP="00223CD7">
      <w:pPr>
        <w:pStyle w:val="a3"/>
        <w:spacing w:before="0" w:beforeAutospacing="0" w:after="150" w:afterAutospacing="0"/>
        <w:jc w:val="both"/>
      </w:pPr>
      <w:r w:rsidRPr="00625CDD">
        <w:t>Рацион питания соответствует утвержденному примерному меню.</w:t>
      </w:r>
    </w:p>
    <w:p w:rsidR="00625CDD" w:rsidRPr="00625CDD" w:rsidRDefault="00625CDD" w:rsidP="00223CD7">
      <w:pPr>
        <w:pStyle w:val="a3"/>
        <w:spacing w:before="0" w:beforeAutospacing="0" w:after="150" w:afterAutospacing="0"/>
        <w:jc w:val="both"/>
      </w:pPr>
      <w:r w:rsidRPr="00625CDD">
        <w:t> </w:t>
      </w:r>
      <w:proofErr w:type="gramStart"/>
      <w:r w:rsidRPr="00625CDD">
        <w:t>Контроль за</w:t>
      </w:r>
      <w:proofErr w:type="gramEnd"/>
      <w:r w:rsidRPr="00625CDD">
        <w:t xml:space="preserve"> качеством поставляемых продуктов питания, сроками их хранения, набором продуктов и качеством ежедневно изготавливаемых блюд, а также ежедневный контроль за соблюдением объема порционных блюд  осуществляется медицинскими работниками (врач, мед</w:t>
      </w:r>
      <w:r>
        <w:t>ицинская сестра)  КГБУЗ «Красноярской межрайонной детской клинической больницы № 5»</w:t>
      </w:r>
      <w:r w:rsidRPr="00625CDD">
        <w:t xml:space="preserve"> (журналы: бракеража готовой продукции, для скоропортящихся продуктов, витаминизации напитков).</w:t>
      </w:r>
    </w:p>
    <w:p w:rsidR="00625CDD" w:rsidRPr="00625CDD" w:rsidRDefault="00625CDD" w:rsidP="00223CD7">
      <w:pPr>
        <w:pStyle w:val="a3"/>
        <w:spacing w:before="0" w:beforeAutospacing="0" w:after="150" w:afterAutospacing="0"/>
        <w:jc w:val="both"/>
      </w:pPr>
      <w:r w:rsidRPr="00625CDD">
        <w:rPr>
          <w:rStyle w:val="a4"/>
        </w:rPr>
        <w:t xml:space="preserve">   Двухразовым бесплатным питанием обеспечиваются дети с ОВЗ на основании заключения территориальной психолого-медико-педагогической комиссии, образовательный процесс которых организован по адаптированной общеобразовательной программе (далее АОП)</w:t>
      </w:r>
      <w:r w:rsidRPr="00625CDD">
        <w:t> </w:t>
      </w:r>
    </w:p>
    <w:p w:rsidR="00625CDD" w:rsidRPr="00625CDD" w:rsidRDefault="00625CDD" w:rsidP="00223CD7">
      <w:pPr>
        <w:pStyle w:val="a3"/>
        <w:spacing w:before="0" w:beforeAutospacing="0" w:after="150" w:afterAutospacing="0"/>
        <w:jc w:val="both"/>
        <w:rPr>
          <w:i/>
          <w:iCs/>
        </w:rPr>
      </w:pPr>
      <w:r w:rsidRPr="00625CDD">
        <w:rPr>
          <w:rStyle w:val="a4"/>
          <w:i/>
          <w:iCs/>
        </w:rPr>
        <w:t>В школьной столовой предлагаются горячие завтраки, обеды, буфетная продукция.</w:t>
      </w:r>
    </w:p>
    <w:p w:rsidR="00625CDD" w:rsidRPr="00223CD7" w:rsidRDefault="00625CDD" w:rsidP="00223CD7">
      <w:pPr>
        <w:pStyle w:val="a3"/>
        <w:spacing w:before="0" w:beforeAutospacing="0" w:after="150" w:afterAutospacing="0"/>
        <w:jc w:val="center"/>
        <w:rPr>
          <w:i/>
          <w:iCs/>
          <w:color w:val="17365D" w:themeColor="text2" w:themeShade="BF"/>
        </w:rPr>
      </w:pPr>
      <w:r w:rsidRPr="00223CD7">
        <w:rPr>
          <w:rStyle w:val="a4"/>
          <w:i/>
          <w:iCs/>
          <w:color w:val="17365D" w:themeColor="text2" w:themeShade="BF"/>
        </w:rPr>
        <w:t>Режим работы школьной столовой –</w:t>
      </w:r>
    </w:p>
    <w:p w:rsidR="00625CDD" w:rsidRPr="00223CD7" w:rsidRDefault="00625CDD" w:rsidP="00223CD7">
      <w:pPr>
        <w:pStyle w:val="a3"/>
        <w:spacing w:before="0" w:beforeAutospacing="0" w:after="150" w:afterAutospacing="0"/>
        <w:jc w:val="center"/>
        <w:rPr>
          <w:i/>
          <w:iCs/>
          <w:color w:val="17365D" w:themeColor="text2" w:themeShade="BF"/>
        </w:rPr>
      </w:pPr>
      <w:r w:rsidRPr="00223CD7">
        <w:rPr>
          <w:rStyle w:val="a4"/>
          <w:i/>
          <w:iCs/>
          <w:color w:val="17365D" w:themeColor="text2" w:themeShade="BF"/>
        </w:rPr>
        <w:t>понедельник – пятница с 9.00 до 15.00.</w:t>
      </w:r>
    </w:p>
    <w:p w:rsidR="00625CDD" w:rsidRPr="00625CDD" w:rsidRDefault="00625CDD" w:rsidP="00223CD7">
      <w:pPr>
        <w:pStyle w:val="a3"/>
        <w:spacing w:before="0" w:beforeAutospacing="0" w:after="150" w:afterAutospacing="0"/>
        <w:jc w:val="both"/>
      </w:pPr>
      <w:r w:rsidRPr="00625CDD">
        <w:t xml:space="preserve">   </w:t>
      </w:r>
      <w:proofErr w:type="gramStart"/>
      <w:r w:rsidRPr="00625CDD">
        <w:t>Для получения обучающимся субсидии на питание, один из родителей (законных представителей) обучающегося, обращается в приемную школы с пакетом документов, подтверждающих состав и среднедушевой доход семьи обучающегося.</w:t>
      </w:r>
      <w:proofErr w:type="gramEnd"/>
    </w:p>
    <w:p w:rsidR="007D6ACF" w:rsidRDefault="007D6ACF" w:rsidP="00223CD7">
      <w:pPr>
        <w:pStyle w:val="a3"/>
        <w:spacing w:before="0" w:beforeAutospacing="0" w:after="150" w:afterAutospacing="0"/>
        <w:jc w:val="both"/>
      </w:pPr>
    </w:p>
    <w:p w:rsidR="007D6ACF" w:rsidRDefault="007D6ACF" w:rsidP="00223CD7">
      <w:pPr>
        <w:pStyle w:val="a3"/>
        <w:spacing w:before="0" w:beforeAutospacing="0" w:after="150" w:afterAutospacing="0"/>
        <w:jc w:val="both"/>
      </w:pPr>
    </w:p>
    <w:p w:rsidR="000C1F2C" w:rsidRPr="00625CDD" w:rsidRDefault="000C1F2C" w:rsidP="00223CD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1F2C" w:rsidRPr="00625CDD" w:rsidSect="00454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5CDD"/>
    <w:rsid w:val="000C1F2C"/>
    <w:rsid w:val="00146D48"/>
    <w:rsid w:val="00223CD7"/>
    <w:rsid w:val="0045416C"/>
    <w:rsid w:val="00547D59"/>
    <w:rsid w:val="00625CDD"/>
    <w:rsid w:val="007D6ACF"/>
    <w:rsid w:val="00EB2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6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C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25C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62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5CDD"/>
    <w:rPr>
      <w:b/>
      <w:bCs/>
    </w:rPr>
  </w:style>
  <w:style w:type="character" w:styleId="a5">
    <w:name w:val="Hyperlink"/>
    <w:basedOn w:val="a0"/>
    <w:uiPriority w:val="99"/>
    <w:unhideWhenUsed/>
    <w:rsid w:val="00625CDD"/>
    <w:rPr>
      <w:color w:val="0000FF"/>
      <w:u w:val="single"/>
    </w:rPr>
  </w:style>
  <w:style w:type="character" w:styleId="a6">
    <w:name w:val="Emphasis"/>
    <w:basedOn w:val="a0"/>
    <w:uiPriority w:val="20"/>
    <w:qFormat/>
    <w:rsid w:val="00625C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СШ 80 (2)</dc:creator>
  <cp:keywords/>
  <dc:description/>
  <cp:lastModifiedBy>МБОУ СШ 80 (2)</cp:lastModifiedBy>
  <cp:revision>6</cp:revision>
  <dcterms:created xsi:type="dcterms:W3CDTF">2019-03-22T05:57:00Z</dcterms:created>
  <dcterms:modified xsi:type="dcterms:W3CDTF">2020-08-25T08:12:00Z</dcterms:modified>
</cp:coreProperties>
</file>